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F1" w:rsidRPr="00ED1CF1" w:rsidRDefault="00ED1CF1" w:rsidP="00ED1CF1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D1CF1">
        <w:rPr>
          <w:rFonts w:ascii="Times New Roman" w:eastAsia="Calibri" w:hAnsi="Times New Roman" w:cs="Times New Roman"/>
          <w:b/>
          <w:sz w:val="24"/>
          <w:szCs w:val="24"/>
          <w:u w:val="single"/>
        </w:rPr>
        <w:t>EK2: RAPOR FORMATI</w:t>
      </w:r>
    </w:p>
    <w:tbl>
      <w:tblPr>
        <w:tblStyle w:val="TabloKlavuzu1"/>
        <w:tblW w:w="8852" w:type="dxa"/>
        <w:tblInd w:w="360" w:type="dxa"/>
        <w:tblLook w:val="04A0" w:firstRow="1" w:lastRow="0" w:firstColumn="1" w:lastColumn="0" w:noHBand="0" w:noVBand="1"/>
      </w:tblPr>
      <w:tblGrid>
        <w:gridCol w:w="8852"/>
      </w:tblGrid>
      <w:tr w:rsidR="00ED1CF1" w:rsidRPr="00ED1CF1" w:rsidTr="00ED1CF1">
        <w:trPr>
          <w:trHeight w:val="1381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5B5071">
              <w:rPr>
                <w:noProof/>
                <w:lang w:eastAsia="tr-TR"/>
              </w:rPr>
              <w:drawing>
                <wp:inline distT="0" distB="0" distL="0" distR="0" wp14:anchorId="6A8D87B0" wp14:editId="2A3CF15F">
                  <wp:extent cx="885825" cy="695325"/>
                  <wp:effectExtent l="0" t="0" r="9525" b="9525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ED1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RAPOR FORMATI</w:t>
            </w:r>
          </w:p>
        </w:tc>
      </w:tr>
      <w:tr w:rsidR="00ED1CF1" w:rsidRPr="00ED1CF1" w:rsidTr="00384C99">
        <w:trPr>
          <w:trHeight w:val="672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>Ziyaret edilen hane sayısı:</w:t>
            </w:r>
          </w:p>
        </w:tc>
      </w:tr>
      <w:tr w:rsidR="00ED1CF1" w:rsidRPr="00ED1CF1" w:rsidTr="00384C99">
        <w:trPr>
          <w:trHeight w:val="2255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>Ulaşılan özel ihtiyaç sahibi kişi sayısı (kadın, çocuk, erkek, engelli ve yaşlı olacak şekilde ayrıştırılmış veri):</w:t>
            </w:r>
          </w:p>
        </w:tc>
      </w:tr>
      <w:tr w:rsidR="00ED1CF1" w:rsidRPr="00ED1CF1" w:rsidTr="00384C99">
        <w:trPr>
          <w:trHeight w:val="1625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>Psikososyal destek verilen kişi sayısı (bireysel görüşme, grup çalışmaları vb. çalışmalar):</w:t>
            </w:r>
          </w:p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1CF1" w:rsidRPr="00ED1CF1" w:rsidTr="00384C99">
        <w:trPr>
          <w:trHeight w:val="577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>Ayni ve nakdi yardım verilen kişi sayısı:</w:t>
            </w:r>
          </w:p>
        </w:tc>
      </w:tr>
      <w:tr w:rsidR="00ED1CF1" w:rsidRPr="00ED1CF1" w:rsidTr="00384C99">
        <w:trPr>
          <w:trHeight w:val="699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>Bakanlığın ilgili kuruluşlarına (İl Müdürlüğü, ŞÖNİM, SHM vb.) yönlendirilen kişi sayısı:</w:t>
            </w:r>
          </w:p>
        </w:tc>
      </w:tr>
      <w:tr w:rsidR="00ED1CF1" w:rsidRPr="00ED1CF1" w:rsidTr="00384C99">
        <w:trPr>
          <w:trHeight w:val="696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>Diğer kamu kurumlarına (</w:t>
            </w:r>
            <w:r w:rsidRPr="00ED1CF1">
              <w:rPr>
                <w:rFonts w:ascii="Times New Roman" w:eastAsia="Calibri" w:hAnsi="Times New Roman" w:cs="Times New Roman"/>
                <w:i/>
              </w:rPr>
              <w:t>hangi kuruma kaç kişinin yönlendirildiği ayrı ayrı belirtilmesi suretiyle</w:t>
            </w:r>
            <w:r w:rsidRPr="00ED1CF1">
              <w:rPr>
                <w:rFonts w:ascii="Times New Roman" w:eastAsia="Calibri" w:hAnsi="Times New Roman" w:cs="Times New Roman"/>
              </w:rPr>
              <w:t xml:space="preserve">) yönlendirilen kişi sayısı: </w:t>
            </w:r>
          </w:p>
        </w:tc>
      </w:tr>
      <w:tr w:rsidR="00ED1CF1" w:rsidRPr="00ED1CF1" w:rsidTr="00384C99">
        <w:trPr>
          <w:trHeight w:val="706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 xml:space="preserve">Diğer STK’lara </w:t>
            </w:r>
            <w:r w:rsidRPr="00ED1CF1">
              <w:rPr>
                <w:rFonts w:ascii="Times New Roman" w:eastAsia="Calibri" w:hAnsi="Times New Roman" w:cs="Times New Roman"/>
                <w:i/>
              </w:rPr>
              <w:t>(hangi STK’ya kaç kişinin yönlendirildiği ayrı ayrı belirtilmesi suretiyle)</w:t>
            </w:r>
            <w:r w:rsidRPr="00ED1CF1">
              <w:rPr>
                <w:rFonts w:ascii="Times New Roman" w:eastAsia="Calibri" w:hAnsi="Times New Roman" w:cs="Times New Roman"/>
              </w:rPr>
              <w:t xml:space="preserve"> yönlendirilen kişi sayısı:</w:t>
            </w:r>
          </w:p>
        </w:tc>
      </w:tr>
      <w:tr w:rsidR="00ED1CF1" w:rsidRPr="00ED1CF1" w:rsidTr="00384C99">
        <w:trPr>
          <w:trHeight w:val="1518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>Gerçekleştirilen eğitim ve farkındalık çalışmaları (isim olarak belirtilecektir):</w:t>
            </w:r>
          </w:p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1CF1" w:rsidRPr="00ED1CF1" w:rsidTr="00384C99">
        <w:trPr>
          <w:trHeight w:val="591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>Eğitim ve farkındalık çalışmalarında ulaşılan kişi sayısı:</w:t>
            </w:r>
          </w:p>
        </w:tc>
      </w:tr>
      <w:tr w:rsidR="00ED1CF1" w:rsidRPr="00ED1CF1" w:rsidTr="00384C99">
        <w:trPr>
          <w:trHeight w:val="591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>Sosyal uyum kapsamında gerçekleştirilen etkinlikler (sosyal, sportif ve kültürel etkinlikler vb.)</w:t>
            </w:r>
          </w:p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1CF1" w:rsidRPr="00ED1CF1" w:rsidTr="00384C99">
        <w:trPr>
          <w:trHeight w:val="591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 xml:space="preserve">Sosyal Uyum etkinliklerde ulaşılan </w:t>
            </w:r>
            <w:r w:rsidRPr="00ED1CF1">
              <w:rPr>
                <w:rFonts w:ascii="Times New Roman" w:eastAsia="Calibri" w:hAnsi="Times New Roman" w:cs="Times New Roman"/>
                <w:b/>
              </w:rPr>
              <w:t>yabancı uyruklu kişi sayısı</w:t>
            </w:r>
            <w:r w:rsidRPr="00ED1CF1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D1CF1" w:rsidRPr="00ED1CF1" w:rsidTr="00384C99">
        <w:trPr>
          <w:trHeight w:val="591"/>
        </w:trPr>
        <w:tc>
          <w:tcPr>
            <w:tcW w:w="8852" w:type="dxa"/>
          </w:tcPr>
          <w:p w:rsidR="00ED1CF1" w:rsidRPr="00ED1CF1" w:rsidRDefault="00ED1CF1" w:rsidP="00ED1C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CF1">
              <w:rPr>
                <w:rFonts w:ascii="Times New Roman" w:eastAsia="Calibri" w:hAnsi="Times New Roman" w:cs="Times New Roman"/>
              </w:rPr>
              <w:t>Sosyal Uyum etkinliklerde ulaşılan Türk vatandaşı sayısı:</w:t>
            </w:r>
          </w:p>
        </w:tc>
      </w:tr>
    </w:tbl>
    <w:p w:rsidR="00852BF5" w:rsidRPr="00FC3B1D" w:rsidRDefault="00EA23B6" w:rsidP="005B5071">
      <w:pPr>
        <w:ind w:firstLine="708"/>
      </w:pPr>
    </w:p>
    <w:sectPr w:rsidR="00852BF5" w:rsidRPr="00FC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F1"/>
    <w:rsid w:val="00194AAF"/>
    <w:rsid w:val="001B7002"/>
    <w:rsid w:val="005B5071"/>
    <w:rsid w:val="00836645"/>
    <w:rsid w:val="00845AA6"/>
    <w:rsid w:val="008F7131"/>
    <w:rsid w:val="00997E38"/>
    <w:rsid w:val="00A23F97"/>
    <w:rsid w:val="00EA23B6"/>
    <w:rsid w:val="00ED1CF1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D6ED2-F22E-4DD6-875E-5200307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ED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ED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Deveci</dc:creator>
  <cp:lastModifiedBy>Büşra Saydam</cp:lastModifiedBy>
  <cp:revision>2</cp:revision>
  <dcterms:created xsi:type="dcterms:W3CDTF">2019-02-13T10:40:00Z</dcterms:created>
  <dcterms:modified xsi:type="dcterms:W3CDTF">2019-02-13T10:40:00Z</dcterms:modified>
</cp:coreProperties>
</file>