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6F" w:rsidRDefault="00216A31" w:rsidP="00216A31">
      <w:pPr>
        <w:jc w:val="center"/>
        <w:rPr>
          <w:rFonts w:ascii="Times New Roman" w:hAnsi="Times New Roman" w:cs="Times New Roman"/>
          <w:b/>
          <w:sz w:val="24"/>
        </w:rPr>
      </w:pPr>
      <w:r w:rsidRPr="00216A31">
        <w:rPr>
          <w:rFonts w:ascii="Times New Roman" w:hAnsi="Times New Roman" w:cs="Times New Roman"/>
          <w:b/>
          <w:sz w:val="24"/>
        </w:rPr>
        <w:t>BANKA PROMOSYON İHALESİ TEKLİF MEKTUBU</w:t>
      </w:r>
    </w:p>
    <w:p w:rsidR="00216A31" w:rsidRPr="00216A31" w:rsidRDefault="00216A31" w:rsidP="00216A31">
      <w:pPr>
        <w:rPr>
          <w:rFonts w:ascii="Times New Roman" w:hAnsi="Times New Roman" w:cs="Times New Roman"/>
          <w:b/>
          <w:sz w:val="24"/>
        </w:rPr>
      </w:pPr>
      <w:r w:rsidRPr="00216A31">
        <w:rPr>
          <w:rFonts w:ascii="Times New Roman" w:hAnsi="Times New Roman" w:cs="Times New Roman"/>
          <w:b/>
          <w:sz w:val="24"/>
        </w:rPr>
        <w:t>Konu: Banka Promosyon İhalesi</w:t>
      </w:r>
      <w:r w:rsidRPr="00216A31">
        <w:rPr>
          <w:rFonts w:ascii="Times New Roman" w:hAnsi="Times New Roman" w:cs="Times New Roman"/>
          <w:b/>
          <w:sz w:val="24"/>
        </w:rPr>
        <w:tab/>
      </w:r>
      <w:r w:rsidR="00BA2146">
        <w:rPr>
          <w:rFonts w:ascii="Times New Roman" w:hAnsi="Times New Roman" w:cs="Times New Roman"/>
          <w:b/>
          <w:sz w:val="24"/>
        </w:rPr>
        <w:tab/>
      </w:r>
      <w:r w:rsidR="00BA2146">
        <w:rPr>
          <w:rFonts w:ascii="Times New Roman" w:hAnsi="Times New Roman" w:cs="Times New Roman"/>
          <w:b/>
          <w:sz w:val="24"/>
        </w:rPr>
        <w:tab/>
      </w:r>
      <w:r w:rsidR="00BA2146">
        <w:rPr>
          <w:rFonts w:ascii="Times New Roman" w:hAnsi="Times New Roman" w:cs="Times New Roman"/>
          <w:b/>
          <w:sz w:val="24"/>
        </w:rPr>
        <w:tab/>
      </w:r>
      <w:r w:rsidR="00BA2146">
        <w:rPr>
          <w:rFonts w:ascii="Times New Roman" w:hAnsi="Times New Roman" w:cs="Times New Roman"/>
          <w:b/>
          <w:sz w:val="24"/>
        </w:rPr>
        <w:tab/>
      </w:r>
      <w:r w:rsidR="00BA2146">
        <w:rPr>
          <w:rFonts w:ascii="Times New Roman" w:hAnsi="Times New Roman" w:cs="Times New Roman"/>
          <w:b/>
          <w:sz w:val="24"/>
        </w:rPr>
        <w:tab/>
        <w:t xml:space="preserve">          </w:t>
      </w:r>
      <w:proofErr w:type="gramStart"/>
      <w:r w:rsidR="00BA2146">
        <w:rPr>
          <w:rFonts w:ascii="Times New Roman" w:hAnsi="Times New Roman" w:cs="Times New Roman"/>
          <w:b/>
          <w:sz w:val="24"/>
        </w:rPr>
        <w:t>.</w:t>
      </w:r>
      <w:r>
        <w:rPr>
          <w:rFonts w:ascii="Times New Roman" w:hAnsi="Times New Roman" w:cs="Times New Roman"/>
          <w:b/>
          <w:sz w:val="24"/>
        </w:rPr>
        <w:t>…</w:t>
      </w:r>
      <w:r w:rsidR="00BA2146">
        <w:rPr>
          <w:rFonts w:ascii="Times New Roman" w:hAnsi="Times New Roman" w:cs="Times New Roman"/>
          <w:b/>
          <w:sz w:val="24"/>
        </w:rPr>
        <w:t>.</w:t>
      </w:r>
      <w:proofErr w:type="gramEnd"/>
      <w:r w:rsidR="00BA2146">
        <w:rPr>
          <w:rFonts w:ascii="Times New Roman" w:hAnsi="Times New Roman" w:cs="Times New Roman"/>
          <w:b/>
          <w:sz w:val="24"/>
        </w:rPr>
        <w:t>/…</w:t>
      </w:r>
      <w:r>
        <w:rPr>
          <w:rFonts w:ascii="Times New Roman" w:hAnsi="Times New Roman" w:cs="Times New Roman"/>
          <w:b/>
          <w:sz w:val="24"/>
        </w:rPr>
        <w:t>..</w:t>
      </w:r>
      <w:r w:rsidRPr="00216A31">
        <w:rPr>
          <w:rFonts w:ascii="Times New Roman" w:hAnsi="Times New Roman" w:cs="Times New Roman"/>
          <w:b/>
          <w:sz w:val="24"/>
        </w:rPr>
        <w:t>/2020</w:t>
      </w:r>
    </w:p>
    <w:p w:rsidR="00216A31" w:rsidRPr="00216A31" w:rsidRDefault="00216A31" w:rsidP="004364D1">
      <w:pPr>
        <w:tabs>
          <w:tab w:val="left" w:pos="2127"/>
        </w:tabs>
        <w:rPr>
          <w:rFonts w:ascii="Times New Roman" w:hAnsi="Times New Roman" w:cs="Times New Roman"/>
          <w:b/>
          <w:sz w:val="24"/>
        </w:rPr>
      </w:pPr>
      <w:r>
        <w:rPr>
          <w:rFonts w:ascii="Times New Roman" w:hAnsi="Times New Roman" w:cs="Times New Roman"/>
          <w:b/>
          <w:sz w:val="24"/>
        </w:rPr>
        <w:t xml:space="preserve">1- </w:t>
      </w:r>
      <w:r w:rsidRPr="00216A31">
        <w:rPr>
          <w:rFonts w:ascii="Times New Roman" w:hAnsi="Times New Roman" w:cs="Times New Roman"/>
          <w:b/>
          <w:sz w:val="24"/>
        </w:rPr>
        <w:t>Bankanın</w:t>
      </w:r>
      <w:r>
        <w:rPr>
          <w:rFonts w:ascii="Times New Roman" w:hAnsi="Times New Roman" w:cs="Times New Roman"/>
          <w:b/>
          <w:sz w:val="24"/>
        </w:rPr>
        <w:t>;</w:t>
      </w:r>
    </w:p>
    <w:p w:rsidR="00216A31" w:rsidRPr="00216A31" w:rsidRDefault="00216A31" w:rsidP="004364D1">
      <w:pPr>
        <w:tabs>
          <w:tab w:val="left" w:pos="2127"/>
        </w:tabs>
        <w:ind w:left="284"/>
        <w:rPr>
          <w:rFonts w:ascii="Times New Roman" w:hAnsi="Times New Roman" w:cs="Times New Roman"/>
          <w:b/>
          <w:sz w:val="24"/>
        </w:rPr>
      </w:pPr>
      <w:r w:rsidRPr="00216A31">
        <w:rPr>
          <w:rFonts w:ascii="Times New Roman" w:hAnsi="Times New Roman" w:cs="Times New Roman"/>
          <w:b/>
          <w:sz w:val="24"/>
        </w:rPr>
        <w:t>Adı</w:t>
      </w:r>
      <w:r w:rsidR="004364D1">
        <w:rPr>
          <w:rFonts w:ascii="Times New Roman" w:hAnsi="Times New Roman" w:cs="Times New Roman"/>
          <w:b/>
          <w:sz w:val="24"/>
        </w:rPr>
        <w:tab/>
      </w:r>
      <w:r w:rsidRPr="00216A31">
        <w:rPr>
          <w:rFonts w:ascii="Times New Roman" w:hAnsi="Times New Roman" w:cs="Times New Roman"/>
          <w:b/>
          <w:sz w:val="24"/>
        </w:rPr>
        <w:t>:</w:t>
      </w:r>
    </w:p>
    <w:p w:rsidR="00216A31" w:rsidRPr="00216A31" w:rsidRDefault="00216A31" w:rsidP="004364D1">
      <w:pPr>
        <w:tabs>
          <w:tab w:val="left" w:pos="2127"/>
        </w:tabs>
        <w:ind w:left="284"/>
        <w:rPr>
          <w:rFonts w:ascii="Times New Roman" w:hAnsi="Times New Roman" w:cs="Times New Roman"/>
          <w:b/>
          <w:sz w:val="24"/>
        </w:rPr>
      </w:pPr>
      <w:r w:rsidRPr="00216A31">
        <w:rPr>
          <w:rFonts w:ascii="Times New Roman" w:hAnsi="Times New Roman" w:cs="Times New Roman"/>
          <w:b/>
          <w:sz w:val="24"/>
        </w:rPr>
        <w:t>Adresi</w:t>
      </w:r>
      <w:r w:rsidRPr="00216A31">
        <w:rPr>
          <w:rFonts w:ascii="Times New Roman" w:hAnsi="Times New Roman" w:cs="Times New Roman"/>
          <w:b/>
          <w:sz w:val="24"/>
        </w:rPr>
        <w:tab/>
        <w:t>:</w:t>
      </w:r>
    </w:p>
    <w:p w:rsidR="00216A31" w:rsidRPr="00216A31" w:rsidRDefault="004364D1" w:rsidP="004364D1">
      <w:pPr>
        <w:tabs>
          <w:tab w:val="left" w:pos="2127"/>
        </w:tabs>
        <w:ind w:left="284"/>
        <w:rPr>
          <w:rFonts w:ascii="Times New Roman" w:hAnsi="Times New Roman" w:cs="Times New Roman"/>
          <w:b/>
          <w:sz w:val="24"/>
        </w:rPr>
      </w:pPr>
      <w:r>
        <w:rPr>
          <w:rFonts w:ascii="Times New Roman" w:hAnsi="Times New Roman" w:cs="Times New Roman"/>
          <w:b/>
          <w:sz w:val="24"/>
        </w:rPr>
        <w:t>Telefon Numarası</w:t>
      </w:r>
      <w:r w:rsidR="00216A31" w:rsidRPr="00216A31">
        <w:rPr>
          <w:rFonts w:ascii="Times New Roman" w:hAnsi="Times New Roman" w:cs="Times New Roman"/>
          <w:b/>
          <w:sz w:val="24"/>
        </w:rPr>
        <w:t>:</w:t>
      </w:r>
    </w:p>
    <w:p w:rsidR="00216A31" w:rsidRPr="00216A31" w:rsidRDefault="003467E7" w:rsidP="00216A31">
      <w:pPr>
        <w:ind w:left="284"/>
        <w:rPr>
          <w:rFonts w:ascii="Times New Roman" w:hAnsi="Times New Roman" w:cs="Times New Roman"/>
          <w:b/>
          <w:sz w:val="24"/>
        </w:rPr>
      </w:pPr>
      <w:r>
        <w:rPr>
          <w:rFonts w:ascii="Times New Roman" w:hAnsi="Times New Roman" w:cs="Times New Roman"/>
          <w:b/>
          <w:sz w:val="24"/>
        </w:rPr>
        <w:t>Faks</w:t>
      </w:r>
      <w:r w:rsidR="00216A31" w:rsidRPr="00216A31">
        <w:rPr>
          <w:rFonts w:ascii="Times New Roman" w:hAnsi="Times New Roman" w:cs="Times New Roman"/>
          <w:b/>
          <w:sz w:val="24"/>
        </w:rPr>
        <w:t xml:space="preserve"> Numarası</w:t>
      </w:r>
      <w:r w:rsidR="00216A31" w:rsidRPr="00216A31">
        <w:rPr>
          <w:rFonts w:ascii="Times New Roman" w:hAnsi="Times New Roman" w:cs="Times New Roman"/>
          <w:b/>
          <w:sz w:val="24"/>
        </w:rPr>
        <w:tab/>
        <w:t>:</w:t>
      </w:r>
    </w:p>
    <w:p w:rsidR="00216A31" w:rsidRPr="00216A31" w:rsidRDefault="00216A31" w:rsidP="00216A31">
      <w:pPr>
        <w:ind w:left="284"/>
        <w:rPr>
          <w:rFonts w:ascii="Times New Roman" w:hAnsi="Times New Roman" w:cs="Times New Roman"/>
          <w:b/>
          <w:sz w:val="24"/>
        </w:rPr>
      </w:pPr>
      <w:r w:rsidRPr="00216A31">
        <w:rPr>
          <w:rFonts w:ascii="Times New Roman" w:hAnsi="Times New Roman" w:cs="Times New Roman"/>
          <w:b/>
          <w:sz w:val="24"/>
        </w:rPr>
        <w:t>Bağlı Olduğu Vergi Dairesi ve Vergi No:</w:t>
      </w:r>
    </w:p>
    <w:p w:rsidR="00216A31" w:rsidRPr="00BA2146" w:rsidRDefault="00216A31" w:rsidP="00216A31">
      <w:pPr>
        <w:rPr>
          <w:rFonts w:ascii="Times New Roman" w:hAnsi="Times New Roman" w:cs="Times New Roman"/>
          <w:b/>
          <w:sz w:val="2"/>
        </w:rPr>
      </w:pPr>
    </w:p>
    <w:p w:rsidR="00216A31" w:rsidRDefault="00216A31" w:rsidP="004364D1">
      <w:pPr>
        <w:rPr>
          <w:rFonts w:ascii="Times New Roman" w:hAnsi="Times New Roman" w:cs="Times New Roman"/>
          <w:sz w:val="24"/>
        </w:rPr>
      </w:pPr>
      <w:r>
        <w:rPr>
          <w:rFonts w:ascii="Times New Roman" w:hAnsi="Times New Roman" w:cs="Times New Roman"/>
          <w:b/>
          <w:sz w:val="24"/>
        </w:rPr>
        <w:t xml:space="preserve">2- </w:t>
      </w:r>
      <w:r w:rsidRPr="00216A31">
        <w:rPr>
          <w:rFonts w:ascii="Times New Roman" w:hAnsi="Times New Roman" w:cs="Times New Roman"/>
          <w:b/>
          <w:sz w:val="24"/>
        </w:rPr>
        <w:t>İhale Konusu</w:t>
      </w:r>
      <w:r w:rsidR="004364D1">
        <w:rPr>
          <w:rFonts w:ascii="Times New Roman" w:hAnsi="Times New Roman" w:cs="Times New Roman"/>
          <w:b/>
          <w:sz w:val="24"/>
        </w:rPr>
        <w:t xml:space="preserve">: </w:t>
      </w:r>
      <w:r w:rsidR="004364D1" w:rsidRPr="004364D1">
        <w:rPr>
          <w:rFonts w:ascii="Times New Roman" w:hAnsi="Times New Roman" w:cs="Times New Roman"/>
          <w:sz w:val="24"/>
        </w:rPr>
        <w:t>Manisa Aile, Çalışma ve Sosyal Hizmetler İl Müdürlüğü Banka Promosyon İhalesi</w:t>
      </w:r>
    </w:p>
    <w:p w:rsidR="004364D1" w:rsidRDefault="004364D1" w:rsidP="004364D1">
      <w:pPr>
        <w:pStyle w:val="Bodytext20"/>
        <w:shd w:val="clear" w:color="auto" w:fill="auto"/>
        <w:spacing w:after="217" w:line="274" w:lineRule="exact"/>
        <w:jc w:val="left"/>
      </w:pPr>
      <w:r>
        <w:rPr>
          <w:b/>
          <w:sz w:val="24"/>
        </w:rPr>
        <w:t>3- İhale</w:t>
      </w:r>
      <w:r w:rsidRPr="004364D1">
        <w:rPr>
          <w:b/>
          <w:sz w:val="24"/>
        </w:rPr>
        <w:t xml:space="preserve"> Usulü</w:t>
      </w:r>
      <w:r>
        <w:rPr>
          <w:b/>
          <w:sz w:val="24"/>
        </w:rPr>
        <w:t xml:space="preserve">: </w:t>
      </w:r>
      <w:r>
        <w:rPr>
          <w:rStyle w:val="Bodytext2Exact"/>
        </w:rPr>
        <w:t>Herhangi bir ihale kanununa tabi olmayan Kapalı Zarf ve Açık Artırma Usulü</w:t>
      </w:r>
    </w:p>
    <w:p w:rsidR="004364D1" w:rsidRPr="004364D1" w:rsidRDefault="004364D1" w:rsidP="004364D1">
      <w:pPr>
        <w:rPr>
          <w:rFonts w:ascii="Times New Roman" w:hAnsi="Times New Roman" w:cs="Times New Roman"/>
          <w:b/>
          <w:sz w:val="24"/>
        </w:rPr>
      </w:pPr>
      <w:r>
        <w:rPr>
          <w:rFonts w:ascii="Times New Roman" w:hAnsi="Times New Roman" w:cs="Times New Roman"/>
          <w:b/>
          <w:sz w:val="24"/>
        </w:rPr>
        <w:t xml:space="preserve">4- </w:t>
      </w:r>
      <w:r w:rsidRPr="004364D1">
        <w:rPr>
          <w:rFonts w:ascii="Times New Roman" w:hAnsi="Times New Roman" w:cs="Times New Roman"/>
          <w:b/>
          <w:sz w:val="24"/>
        </w:rPr>
        <w:t>İhaleye İlişkin Bilgiler</w:t>
      </w:r>
    </w:p>
    <w:p w:rsidR="004364D1" w:rsidRPr="004364D1" w:rsidRDefault="004364D1" w:rsidP="004364D1">
      <w:pPr>
        <w:ind w:left="284"/>
        <w:rPr>
          <w:rFonts w:ascii="Times New Roman" w:hAnsi="Times New Roman" w:cs="Times New Roman"/>
          <w:b/>
          <w:sz w:val="24"/>
        </w:rPr>
      </w:pPr>
      <w:r w:rsidRPr="004364D1">
        <w:rPr>
          <w:rFonts w:ascii="Times New Roman" w:hAnsi="Times New Roman" w:cs="Times New Roman"/>
          <w:b/>
          <w:sz w:val="24"/>
        </w:rPr>
        <w:t>Protokolün Süresi</w:t>
      </w:r>
      <w:r>
        <w:rPr>
          <w:rFonts w:ascii="Times New Roman" w:hAnsi="Times New Roman" w:cs="Times New Roman"/>
          <w:b/>
          <w:sz w:val="24"/>
        </w:rPr>
        <w:t xml:space="preserve">: </w:t>
      </w:r>
      <w:r w:rsidR="00C578E7">
        <w:rPr>
          <w:rFonts w:ascii="Times New Roman" w:hAnsi="Times New Roman" w:cs="Times New Roman"/>
          <w:sz w:val="24"/>
        </w:rPr>
        <w:t>15/04/2020-14/04/</w:t>
      </w:r>
      <w:r w:rsidR="00A06E86">
        <w:rPr>
          <w:rFonts w:ascii="Times New Roman" w:hAnsi="Times New Roman" w:cs="Times New Roman"/>
          <w:sz w:val="24"/>
        </w:rPr>
        <w:t>2023</w:t>
      </w:r>
      <w:bookmarkStart w:id="0" w:name="_GoBack"/>
      <w:bookmarkEnd w:id="0"/>
      <w:r w:rsidR="00A06E86">
        <w:rPr>
          <w:rFonts w:ascii="Times New Roman" w:hAnsi="Times New Roman" w:cs="Times New Roman"/>
          <w:sz w:val="24"/>
        </w:rPr>
        <w:t xml:space="preserve"> (3</w:t>
      </w:r>
      <w:r w:rsidRPr="004364D1">
        <w:rPr>
          <w:rFonts w:ascii="Times New Roman" w:hAnsi="Times New Roman" w:cs="Times New Roman"/>
          <w:sz w:val="24"/>
        </w:rPr>
        <w:t xml:space="preserve"> yıllık)</w:t>
      </w:r>
    </w:p>
    <w:p w:rsidR="004364D1" w:rsidRPr="004364D1" w:rsidRDefault="004364D1" w:rsidP="004364D1">
      <w:pPr>
        <w:ind w:left="284"/>
        <w:rPr>
          <w:rFonts w:ascii="Times New Roman" w:hAnsi="Times New Roman" w:cs="Times New Roman"/>
          <w:b/>
          <w:sz w:val="24"/>
        </w:rPr>
      </w:pPr>
      <w:r w:rsidRPr="004364D1">
        <w:rPr>
          <w:rFonts w:ascii="Times New Roman" w:hAnsi="Times New Roman" w:cs="Times New Roman"/>
          <w:b/>
          <w:sz w:val="24"/>
        </w:rPr>
        <w:t>Kurum Toplam Personel Sayısı</w:t>
      </w:r>
      <w:r>
        <w:rPr>
          <w:rFonts w:ascii="Times New Roman" w:hAnsi="Times New Roman" w:cs="Times New Roman"/>
          <w:b/>
          <w:sz w:val="24"/>
        </w:rPr>
        <w:t xml:space="preserve">: </w:t>
      </w:r>
      <w:r w:rsidRPr="004364D1">
        <w:rPr>
          <w:rFonts w:ascii="Times New Roman" w:hAnsi="Times New Roman" w:cs="Times New Roman"/>
          <w:sz w:val="24"/>
        </w:rPr>
        <w:t>768</w:t>
      </w:r>
    </w:p>
    <w:p w:rsidR="004364D1" w:rsidRPr="004364D1" w:rsidRDefault="004364D1" w:rsidP="004364D1">
      <w:pPr>
        <w:ind w:left="284"/>
        <w:rPr>
          <w:rFonts w:ascii="Times New Roman" w:hAnsi="Times New Roman" w:cs="Times New Roman"/>
          <w:b/>
          <w:sz w:val="24"/>
        </w:rPr>
      </w:pPr>
      <w:r w:rsidRPr="004364D1">
        <w:rPr>
          <w:rFonts w:ascii="Times New Roman" w:hAnsi="Times New Roman" w:cs="Times New Roman"/>
          <w:b/>
          <w:sz w:val="24"/>
        </w:rPr>
        <w:t xml:space="preserve">Toplam Mevduat </w:t>
      </w:r>
      <w:r w:rsidR="0025467C">
        <w:rPr>
          <w:rFonts w:ascii="Times New Roman" w:hAnsi="Times New Roman" w:cs="Times New Roman"/>
          <w:b/>
          <w:sz w:val="24"/>
        </w:rPr>
        <w:t xml:space="preserve">Yıllık </w:t>
      </w:r>
      <w:r w:rsidRPr="004364D1">
        <w:rPr>
          <w:rFonts w:ascii="Times New Roman" w:hAnsi="Times New Roman" w:cs="Times New Roman"/>
          <w:b/>
          <w:sz w:val="24"/>
        </w:rPr>
        <w:t>Tutarı</w:t>
      </w:r>
      <w:r>
        <w:rPr>
          <w:rFonts w:ascii="Times New Roman" w:hAnsi="Times New Roman" w:cs="Times New Roman"/>
          <w:b/>
          <w:sz w:val="24"/>
        </w:rPr>
        <w:t xml:space="preserve">: </w:t>
      </w:r>
      <w:r w:rsidR="004B220F" w:rsidRPr="004B220F">
        <w:rPr>
          <w:rFonts w:ascii="Times New Roman" w:eastAsia="Times New Roman" w:hAnsi="Times New Roman"/>
          <w:bCs/>
          <w:sz w:val="24"/>
        </w:rPr>
        <w:t>58.201.127,30</w:t>
      </w:r>
      <w:r w:rsidR="004B220F" w:rsidRPr="004B220F">
        <w:rPr>
          <w:rFonts w:ascii="Times New Roman" w:eastAsia="Times New Roman" w:hAnsi="Times New Roman"/>
          <w:sz w:val="24"/>
          <w:lang w:bidi="tr-TR"/>
        </w:rPr>
        <w:t xml:space="preserve"> </w:t>
      </w:r>
      <w:r w:rsidRPr="004B220F">
        <w:rPr>
          <w:rFonts w:ascii="Times New Roman" w:hAnsi="Times New Roman" w:cs="Times New Roman"/>
          <w:sz w:val="24"/>
        </w:rPr>
        <w:t>TL</w:t>
      </w:r>
      <w:r w:rsidR="00345A96">
        <w:rPr>
          <w:rFonts w:ascii="Times New Roman" w:hAnsi="Times New Roman" w:cs="Times New Roman"/>
          <w:sz w:val="24"/>
        </w:rPr>
        <w:t xml:space="preserve"> (Brüt)</w:t>
      </w:r>
    </w:p>
    <w:p w:rsidR="004364D1" w:rsidRPr="004364D1" w:rsidRDefault="004364D1" w:rsidP="004364D1">
      <w:pPr>
        <w:ind w:left="284"/>
        <w:rPr>
          <w:rFonts w:ascii="Times New Roman" w:hAnsi="Times New Roman" w:cs="Times New Roman"/>
          <w:b/>
          <w:sz w:val="24"/>
        </w:rPr>
      </w:pPr>
      <w:r w:rsidRPr="004364D1">
        <w:rPr>
          <w:rFonts w:ascii="Times New Roman" w:hAnsi="Times New Roman" w:cs="Times New Roman"/>
          <w:b/>
          <w:sz w:val="24"/>
        </w:rPr>
        <w:t>Protokol Başlangıcı Personel Sayısı</w:t>
      </w:r>
      <w:r>
        <w:rPr>
          <w:rFonts w:ascii="Times New Roman" w:hAnsi="Times New Roman" w:cs="Times New Roman"/>
          <w:b/>
          <w:sz w:val="24"/>
        </w:rPr>
        <w:t xml:space="preserve">: </w:t>
      </w:r>
      <w:r w:rsidRPr="004364D1">
        <w:rPr>
          <w:rFonts w:ascii="Times New Roman" w:hAnsi="Times New Roman" w:cs="Times New Roman"/>
          <w:sz w:val="24"/>
        </w:rPr>
        <w:t>768</w:t>
      </w:r>
    </w:p>
    <w:p w:rsidR="004364D1" w:rsidRPr="004364D1" w:rsidRDefault="004364D1" w:rsidP="004364D1">
      <w:pPr>
        <w:ind w:left="284"/>
        <w:rPr>
          <w:rFonts w:ascii="Times New Roman" w:hAnsi="Times New Roman" w:cs="Times New Roman"/>
          <w:b/>
          <w:sz w:val="24"/>
        </w:rPr>
      </w:pPr>
      <w:r w:rsidRPr="004364D1">
        <w:rPr>
          <w:rFonts w:ascii="Times New Roman" w:hAnsi="Times New Roman" w:cs="Times New Roman"/>
          <w:b/>
          <w:sz w:val="24"/>
        </w:rPr>
        <w:t xml:space="preserve">Protokol Başlangıcı </w:t>
      </w:r>
      <w:r w:rsidR="0025467C">
        <w:rPr>
          <w:rFonts w:ascii="Times New Roman" w:hAnsi="Times New Roman" w:cs="Times New Roman"/>
          <w:b/>
          <w:sz w:val="24"/>
        </w:rPr>
        <w:t xml:space="preserve">Yıllık </w:t>
      </w:r>
      <w:r w:rsidRPr="004364D1">
        <w:rPr>
          <w:rFonts w:ascii="Times New Roman" w:hAnsi="Times New Roman" w:cs="Times New Roman"/>
          <w:b/>
          <w:sz w:val="24"/>
        </w:rPr>
        <w:t>Mevduat Tutarı</w:t>
      </w:r>
      <w:r>
        <w:rPr>
          <w:rFonts w:ascii="Times New Roman" w:hAnsi="Times New Roman" w:cs="Times New Roman"/>
          <w:b/>
          <w:sz w:val="24"/>
        </w:rPr>
        <w:t xml:space="preserve">: </w:t>
      </w:r>
      <w:r w:rsidR="004B220F" w:rsidRPr="004B220F">
        <w:rPr>
          <w:rFonts w:ascii="Times New Roman" w:eastAsia="Times New Roman" w:hAnsi="Times New Roman"/>
          <w:bCs/>
          <w:sz w:val="24"/>
        </w:rPr>
        <w:t>58.201.127,30</w:t>
      </w:r>
      <w:r w:rsidR="004B220F" w:rsidRPr="004B220F">
        <w:rPr>
          <w:rFonts w:ascii="Times New Roman" w:eastAsia="Times New Roman" w:hAnsi="Times New Roman"/>
          <w:sz w:val="24"/>
          <w:lang w:bidi="tr-TR"/>
        </w:rPr>
        <w:t xml:space="preserve"> </w:t>
      </w:r>
      <w:r w:rsidR="004B220F" w:rsidRPr="004B220F">
        <w:rPr>
          <w:rFonts w:ascii="Times New Roman" w:hAnsi="Times New Roman" w:cs="Times New Roman"/>
          <w:sz w:val="24"/>
        </w:rPr>
        <w:t>TL</w:t>
      </w:r>
      <w:r w:rsidR="00345A96">
        <w:rPr>
          <w:rFonts w:ascii="Times New Roman" w:hAnsi="Times New Roman" w:cs="Times New Roman"/>
          <w:sz w:val="24"/>
        </w:rPr>
        <w:t xml:space="preserve"> (Brüt)</w:t>
      </w:r>
    </w:p>
    <w:p w:rsidR="004364D1" w:rsidRPr="004364D1" w:rsidRDefault="004364D1" w:rsidP="004364D1">
      <w:pPr>
        <w:ind w:left="284"/>
        <w:rPr>
          <w:rFonts w:ascii="Times New Roman" w:hAnsi="Times New Roman" w:cs="Times New Roman"/>
          <w:b/>
          <w:sz w:val="24"/>
        </w:rPr>
      </w:pPr>
      <w:r w:rsidRPr="004364D1">
        <w:rPr>
          <w:rFonts w:ascii="Times New Roman" w:hAnsi="Times New Roman" w:cs="Times New Roman"/>
          <w:b/>
          <w:sz w:val="24"/>
        </w:rPr>
        <w:t>Kurum Personelinin Ortalama Aylık Nakit Akışı:</w:t>
      </w:r>
      <w:r w:rsidRPr="004364D1">
        <w:rPr>
          <w:rFonts w:ascii="Times New Roman" w:hAnsi="Times New Roman" w:cs="Times New Roman"/>
          <w:sz w:val="24"/>
        </w:rPr>
        <w:t xml:space="preserve"> </w:t>
      </w:r>
      <w:r w:rsidR="00345A96">
        <w:rPr>
          <w:rFonts w:ascii="Times New Roman" w:hAnsi="Times New Roman" w:cs="Times New Roman"/>
          <w:sz w:val="24"/>
        </w:rPr>
        <w:t xml:space="preserve">3.926,52 </w:t>
      </w:r>
      <w:r w:rsidRPr="004364D1">
        <w:rPr>
          <w:rFonts w:ascii="Times New Roman" w:hAnsi="Times New Roman" w:cs="Times New Roman"/>
          <w:sz w:val="24"/>
        </w:rPr>
        <w:t>TL</w:t>
      </w:r>
      <w:r w:rsidR="005C05DE">
        <w:rPr>
          <w:rFonts w:ascii="Times New Roman" w:hAnsi="Times New Roman" w:cs="Times New Roman"/>
          <w:sz w:val="24"/>
        </w:rPr>
        <w:t xml:space="preserve"> (Net)</w:t>
      </w:r>
    </w:p>
    <w:p w:rsidR="004364D1" w:rsidRDefault="004364D1" w:rsidP="004364D1">
      <w:pPr>
        <w:ind w:left="284"/>
        <w:rPr>
          <w:rFonts w:ascii="Times New Roman" w:hAnsi="Times New Roman" w:cs="Times New Roman"/>
          <w:sz w:val="24"/>
        </w:rPr>
      </w:pPr>
      <w:r>
        <w:rPr>
          <w:rFonts w:ascii="Times New Roman" w:hAnsi="Times New Roman" w:cs="Times New Roman"/>
          <w:b/>
          <w:sz w:val="24"/>
        </w:rPr>
        <w:t>İhalenin Yapılacağı Adres</w:t>
      </w:r>
      <w:r w:rsidRPr="004364D1">
        <w:rPr>
          <w:rFonts w:ascii="Times New Roman" w:hAnsi="Times New Roman" w:cs="Times New Roman"/>
          <w:b/>
          <w:sz w:val="24"/>
        </w:rPr>
        <w:t xml:space="preserve">: </w:t>
      </w:r>
      <w:r w:rsidRPr="004364D1">
        <w:rPr>
          <w:rFonts w:ascii="Times New Roman" w:hAnsi="Times New Roman" w:cs="Times New Roman"/>
          <w:sz w:val="24"/>
        </w:rPr>
        <w:t>Manisa Yunus</w:t>
      </w:r>
      <w:r>
        <w:rPr>
          <w:rFonts w:ascii="Times New Roman" w:hAnsi="Times New Roman" w:cs="Times New Roman"/>
          <w:sz w:val="24"/>
        </w:rPr>
        <w:t xml:space="preserve"> E</w:t>
      </w:r>
      <w:r w:rsidRPr="004364D1">
        <w:rPr>
          <w:rFonts w:ascii="Times New Roman" w:hAnsi="Times New Roman" w:cs="Times New Roman"/>
          <w:sz w:val="24"/>
        </w:rPr>
        <w:t>mre Sosyal Hizmet Merkezi Müdürlüğü Toplantı Salonu</w:t>
      </w:r>
    </w:p>
    <w:p w:rsidR="009B16DD" w:rsidRDefault="009B16DD" w:rsidP="00BA2146">
      <w:pPr>
        <w:jc w:val="both"/>
        <w:rPr>
          <w:rFonts w:ascii="Times New Roman" w:hAnsi="Times New Roman" w:cs="Times New Roman"/>
          <w:sz w:val="24"/>
        </w:rPr>
      </w:pPr>
      <w:r w:rsidRPr="009B16DD">
        <w:rPr>
          <w:rFonts w:ascii="Times New Roman" w:hAnsi="Times New Roman" w:cs="Times New Roman"/>
          <w:sz w:val="24"/>
        </w:rPr>
        <w:t xml:space="preserve">Manisa Aile, Çalışma ve </w:t>
      </w:r>
      <w:r>
        <w:rPr>
          <w:rFonts w:ascii="Times New Roman" w:hAnsi="Times New Roman" w:cs="Times New Roman"/>
          <w:sz w:val="24"/>
        </w:rPr>
        <w:t>S</w:t>
      </w:r>
      <w:r w:rsidRPr="009B16DD">
        <w:rPr>
          <w:rFonts w:ascii="Times New Roman" w:hAnsi="Times New Roman" w:cs="Times New Roman"/>
          <w:sz w:val="24"/>
        </w:rPr>
        <w:t>osyal Hizmeteler İ</w:t>
      </w:r>
      <w:r>
        <w:rPr>
          <w:rFonts w:ascii="Times New Roman" w:hAnsi="Times New Roman" w:cs="Times New Roman"/>
          <w:sz w:val="24"/>
        </w:rPr>
        <w:t>l Müdürlüğü İhale Komisyonunca 11/03</w:t>
      </w:r>
      <w:r w:rsidRPr="009B16DD">
        <w:rPr>
          <w:rFonts w:ascii="Times New Roman" w:hAnsi="Times New Roman" w:cs="Times New Roman"/>
          <w:sz w:val="24"/>
        </w:rPr>
        <w:t>/2020 tarihi Çarşamba günü, saat 10:00’da ihalesi yapılacak olan Banka Promosyon İhalesi işine ait şartname okunmuş, incelenmiş ve herhangi bir ayrım ve sınırlama yapmadan bütün koşullarıyla kabul edilmiştir. İhaleye ilişkin olarak aşağıda fiyatı içeren sunmuş olduğumuz teklifimizin kabulünü arz ederiz.</w:t>
      </w:r>
    </w:p>
    <w:tbl>
      <w:tblPr>
        <w:tblW w:w="0" w:type="auto"/>
        <w:tblLayout w:type="fixed"/>
        <w:tblCellMar>
          <w:left w:w="10" w:type="dxa"/>
          <w:right w:w="10" w:type="dxa"/>
        </w:tblCellMar>
        <w:tblLook w:val="0000" w:firstRow="0" w:lastRow="0" w:firstColumn="0" w:lastColumn="0" w:noHBand="0" w:noVBand="0"/>
      </w:tblPr>
      <w:tblGrid>
        <w:gridCol w:w="3941"/>
        <w:gridCol w:w="5112"/>
      </w:tblGrid>
      <w:tr w:rsidR="009B16DD" w:rsidTr="009B16DD">
        <w:trPr>
          <w:trHeight w:hRule="exact" w:val="566"/>
        </w:trPr>
        <w:tc>
          <w:tcPr>
            <w:tcW w:w="3941" w:type="dxa"/>
            <w:tcBorders>
              <w:top w:val="single" w:sz="4" w:space="0" w:color="auto"/>
              <w:left w:val="single" w:sz="4" w:space="0" w:color="auto"/>
            </w:tcBorders>
            <w:shd w:val="clear" w:color="auto" w:fill="FFFFFF"/>
            <w:vAlign w:val="center"/>
          </w:tcPr>
          <w:p w:rsidR="009B16DD" w:rsidRPr="009B16DD" w:rsidRDefault="009B16DD" w:rsidP="009B16DD">
            <w:pPr>
              <w:pStyle w:val="Bodytext20"/>
              <w:shd w:val="clear" w:color="auto" w:fill="auto"/>
              <w:spacing w:after="0" w:line="220" w:lineRule="exact"/>
              <w:jc w:val="center"/>
              <w:rPr>
                <w:sz w:val="24"/>
                <w:szCs w:val="24"/>
              </w:rPr>
            </w:pPr>
            <w:r w:rsidRPr="009B16DD">
              <w:rPr>
                <w:sz w:val="24"/>
                <w:szCs w:val="24"/>
              </w:rPr>
              <w:t>Promosyon Ödeme Şekli</w:t>
            </w:r>
          </w:p>
        </w:tc>
        <w:tc>
          <w:tcPr>
            <w:tcW w:w="5112" w:type="dxa"/>
            <w:tcBorders>
              <w:top w:val="single" w:sz="4" w:space="0" w:color="auto"/>
              <w:left w:val="single" w:sz="4" w:space="0" w:color="auto"/>
              <w:right w:val="single" w:sz="4" w:space="0" w:color="auto"/>
            </w:tcBorders>
            <w:shd w:val="clear" w:color="auto" w:fill="FFFFFF"/>
            <w:vAlign w:val="center"/>
          </w:tcPr>
          <w:p w:rsidR="009B16DD" w:rsidRPr="009B16DD" w:rsidRDefault="009B16DD" w:rsidP="009B16DD">
            <w:pPr>
              <w:pStyle w:val="Bodytext20"/>
              <w:shd w:val="clear" w:color="auto" w:fill="auto"/>
              <w:spacing w:after="0" w:line="220" w:lineRule="exact"/>
              <w:jc w:val="center"/>
              <w:rPr>
                <w:sz w:val="24"/>
                <w:szCs w:val="24"/>
              </w:rPr>
            </w:pPr>
            <w:r w:rsidRPr="009B16DD">
              <w:rPr>
                <w:sz w:val="24"/>
                <w:szCs w:val="24"/>
              </w:rPr>
              <w:t>Personel Başına Aylık Promosyon Tutarı</w:t>
            </w:r>
          </w:p>
        </w:tc>
      </w:tr>
      <w:tr w:rsidR="009B16DD" w:rsidTr="009B16DD">
        <w:trPr>
          <w:trHeight w:hRule="exact" w:val="571"/>
        </w:trPr>
        <w:tc>
          <w:tcPr>
            <w:tcW w:w="3941" w:type="dxa"/>
            <w:tcBorders>
              <w:top w:val="single" w:sz="4" w:space="0" w:color="auto"/>
              <w:left w:val="single" w:sz="4" w:space="0" w:color="auto"/>
              <w:bottom w:val="single" w:sz="4" w:space="0" w:color="auto"/>
            </w:tcBorders>
            <w:shd w:val="clear" w:color="auto" w:fill="FFFFFF"/>
            <w:vAlign w:val="center"/>
          </w:tcPr>
          <w:p w:rsidR="009B16DD" w:rsidRPr="009B16DD" w:rsidRDefault="009B16DD" w:rsidP="009B16DD">
            <w:pPr>
              <w:pStyle w:val="Bodytext20"/>
              <w:shd w:val="clear" w:color="auto" w:fill="auto"/>
              <w:spacing w:after="0" w:line="220" w:lineRule="exact"/>
              <w:jc w:val="center"/>
              <w:rPr>
                <w:sz w:val="24"/>
                <w:szCs w:val="24"/>
              </w:rPr>
            </w:pPr>
            <w:r w:rsidRPr="009B16DD">
              <w:rPr>
                <w:sz w:val="24"/>
                <w:szCs w:val="24"/>
              </w:rPr>
              <w:t>Peşin</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center"/>
          </w:tcPr>
          <w:p w:rsidR="009B16DD" w:rsidRPr="009B16DD" w:rsidRDefault="009B16DD" w:rsidP="009B16DD">
            <w:pPr>
              <w:jc w:val="center"/>
              <w:rPr>
                <w:rFonts w:ascii="Times New Roman" w:hAnsi="Times New Roman" w:cs="Times New Roman"/>
                <w:sz w:val="24"/>
                <w:szCs w:val="24"/>
              </w:rPr>
            </w:pPr>
            <w:proofErr w:type="gramStart"/>
            <w:r w:rsidRPr="009B16DD">
              <w:rPr>
                <w:rFonts w:ascii="Times New Roman" w:hAnsi="Times New Roman" w:cs="Times New Roman"/>
                <w:sz w:val="24"/>
                <w:szCs w:val="24"/>
              </w:rPr>
              <w:t>…………….</w:t>
            </w:r>
            <w:proofErr w:type="gramEnd"/>
            <w:r w:rsidRPr="009B16DD">
              <w:rPr>
                <w:rFonts w:ascii="Times New Roman" w:hAnsi="Times New Roman" w:cs="Times New Roman"/>
                <w:sz w:val="24"/>
                <w:szCs w:val="24"/>
              </w:rPr>
              <w:t xml:space="preserve"> TL</w:t>
            </w:r>
          </w:p>
        </w:tc>
      </w:tr>
    </w:tbl>
    <w:p w:rsidR="009B16DD" w:rsidRPr="00BA2146" w:rsidRDefault="009B16DD" w:rsidP="009B16DD">
      <w:pPr>
        <w:jc w:val="both"/>
        <w:rPr>
          <w:rFonts w:ascii="Times New Roman" w:hAnsi="Times New Roman" w:cs="Times New Roman"/>
          <w:sz w:val="6"/>
        </w:rPr>
      </w:pPr>
    </w:p>
    <w:p w:rsidR="00BA2146" w:rsidRDefault="00BA2146" w:rsidP="00BA2146">
      <w:pPr>
        <w:jc w:val="both"/>
        <w:rPr>
          <w:rFonts w:ascii="Times New Roman" w:hAnsi="Times New Roman" w:cs="Times New Roman"/>
          <w:sz w:val="24"/>
        </w:rPr>
      </w:pPr>
      <w:r w:rsidRPr="00BA2146">
        <w:rPr>
          <w:rFonts w:ascii="Times New Roman" w:hAnsi="Times New Roman" w:cs="Times New Roman"/>
          <w:sz w:val="24"/>
        </w:rPr>
        <w:t xml:space="preserve">Komisyonca takdir edilecek </w:t>
      </w:r>
      <w:proofErr w:type="gramStart"/>
      <w:r w:rsidRPr="00BA2146">
        <w:rPr>
          <w:rFonts w:ascii="Times New Roman" w:hAnsi="Times New Roman" w:cs="Times New Roman"/>
          <w:sz w:val="24"/>
        </w:rPr>
        <w:t>promosyon</w:t>
      </w:r>
      <w:proofErr w:type="gramEnd"/>
      <w:r w:rsidRPr="00BA2146">
        <w:rPr>
          <w:rFonts w:ascii="Times New Roman" w:hAnsi="Times New Roman" w:cs="Times New Roman"/>
          <w:sz w:val="24"/>
        </w:rPr>
        <w:t xml:space="preserve"> ödeme şeklini kabul ve taahhüt ederiz. Saygılarımla.</w:t>
      </w:r>
    </w:p>
    <w:p w:rsidR="00BA2146" w:rsidRPr="00BA2146" w:rsidRDefault="00BA2146" w:rsidP="00BA2146">
      <w:pPr>
        <w:jc w:val="both"/>
        <w:rPr>
          <w:rFonts w:ascii="Times New Roman" w:hAnsi="Times New Roman" w:cs="Times New Roman"/>
          <w:sz w:val="2"/>
        </w:rPr>
      </w:pPr>
    </w:p>
    <w:p w:rsidR="00BA2146" w:rsidRPr="00BA2146" w:rsidRDefault="00BA2146" w:rsidP="00BA2146">
      <w:pPr>
        <w:spacing w:after="120"/>
        <w:jc w:val="center"/>
        <w:rPr>
          <w:rFonts w:ascii="Times New Roman" w:hAnsi="Times New Roman" w:cs="Times New Roman"/>
          <w:sz w:val="24"/>
        </w:rPr>
      </w:pPr>
      <w:r w:rsidRPr="00BA2146">
        <w:rPr>
          <w:rFonts w:ascii="Times New Roman" w:hAnsi="Times New Roman" w:cs="Times New Roman"/>
          <w:sz w:val="24"/>
        </w:rPr>
        <w:t>Adı SOYADI</w:t>
      </w:r>
    </w:p>
    <w:p w:rsidR="00BA2146" w:rsidRPr="00BA2146" w:rsidRDefault="00BA2146" w:rsidP="00BA2146">
      <w:pPr>
        <w:spacing w:after="120"/>
        <w:jc w:val="center"/>
        <w:rPr>
          <w:rFonts w:ascii="Times New Roman" w:hAnsi="Times New Roman" w:cs="Times New Roman"/>
          <w:sz w:val="24"/>
        </w:rPr>
      </w:pPr>
      <w:r w:rsidRPr="00BA2146">
        <w:rPr>
          <w:rFonts w:ascii="Times New Roman" w:hAnsi="Times New Roman" w:cs="Times New Roman"/>
          <w:sz w:val="24"/>
        </w:rPr>
        <w:t>Banka Yetkilisi</w:t>
      </w:r>
    </w:p>
    <w:p w:rsidR="00BA2146" w:rsidRPr="009B16DD" w:rsidRDefault="00BA2146" w:rsidP="00BA2146">
      <w:pPr>
        <w:spacing w:after="120"/>
        <w:jc w:val="center"/>
        <w:rPr>
          <w:rFonts w:ascii="Times New Roman" w:hAnsi="Times New Roman" w:cs="Times New Roman"/>
          <w:sz w:val="24"/>
        </w:rPr>
      </w:pPr>
      <w:r w:rsidRPr="00BA2146">
        <w:rPr>
          <w:rFonts w:ascii="Times New Roman" w:hAnsi="Times New Roman" w:cs="Times New Roman"/>
          <w:sz w:val="24"/>
        </w:rPr>
        <w:t>İmza</w:t>
      </w:r>
    </w:p>
    <w:sectPr w:rsidR="00BA2146" w:rsidRPr="009B1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42"/>
    <w:rsid w:val="00160DF6"/>
    <w:rsid w:val="00216A31"/>
    <w:rsid w:val="00243105"/>
    <w:rsid w:val="0025467C"/>
    <w:rsid w:val="00345A96"/>
    <w:rsid w:val="003467E7"/>
    <w:rsid w:val="004364D1"/>
    <w:rsid w:val="004B220F"/>
    <w:rsid w:val="00540DF9"/>
    <w:rsid w:val="005C05DE"/>
    <w:rsid w:val="0077091D"/>
    <w:rsid w:val="009B16DD"/>
    <w:rsid w:val="00A06E86"/>
    <w:rsid w:val="00AF0D14"/>
    <w:rsid w:val="00B91AB9"/>
    <w:rsid w:val="00BA2146"/>
    <w:rsid w:val="00C578E7"/>
    <w:rsid w:val="00C74214"/>
    <w:rsid w:val="00DB5142"/>
    <w:rsid w:val="00E03881"/>
    <w:rsid w:val="00EF17E7"/>
    <w:rsid w:val="00F17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8ECB"/>
  <w15:chartTrackingRefBased/>
  <w15:docId w15:val="{1F9BDE62-E5D3-47AC-B209-A52869ED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6A31"/>
    <w:pPr>
      <w:ind w:left="720"/>
      <w:contextualSpacing/>
    </w:pPr>
  </w:style>
  <w:style w:type="character" w:customStyle="1" w:styleId="Bodytext2">
    <w:name w:val="Body text (2)_"/>
    <w:basedOn w:val="VarsaylanParagrafYazTipi"/>
    <w:link w:val="Bodytext20"/>
    <w:rsid w:val="004364D1"/>
    <w:rPr>
      <w:rFonts w:ascii="Times New Roman" w:eastAsia="Times New Roman" w:hAnsi="Times New Roman" w:cs="Times New Roman"/>
      <w:shd w:val="clear" w:color="auto" w:fill="FFFFFF"/>
    </w:rPr>
  </w:style>
  <w:style w:type="character" w:customStyle="1" w:styleId="Bodytext2Exact">
    <w:name w:val="Body text (2) Exact"/>
    <w:basedOn w:val="VarsaylanParagrafYazTipi"/>
    <w:rsid w:val="004364D1"/>
    <w:rPr>
      <w:rFonts w:ascii="Times New Roman" w:eastAsia="Times New Roman" w:hAnsi="Times New Roman" w:cs="Times New Roman"/>
      <w:b w:val="0"/>
      <w:bCs w:val="0"/>
      <w:i w:val="0"/>
      <w:iCs w:val="0"/>
      <w:smallCaps w:val="0"/>
      <w:strike w:val="0"/>
      <w:sz w:val="22"/>
      <w:szCs w:val="22"/>
      <w:u w:val="none"/>
    </w:rPr>
  </w:style>
  <w:style w:type="paragraph" w:customStyle="1" w:styleId="Bodytext20">
    <w:name w:val="Body text (2)"/>
    <w:basedOn w:val="Normal"/>
    <w:link w:val="Bodytext2"/>
    <w:rsid w:val="004364D1"/>
    <w:pPr>
      <w:widowControl w:val="0"/>
      <w:shd w:val="clear" w:color="auto" w:fill="FFFFFF"/>
      <w:spacing w:after="300" w:line="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Tanju Celik</dc:creator>
  <cp:keywords/>
  <dc:description/>
  <cp:lastModifiedBy>Tanju Celik</cp:lastModifiedBy>
  <cp:revision>31</cp:revision>
  <dcterms:created xsi:type="dcterms:W3CDTF">2020-02-21T12:36:00Z</dcterms:created>
  <dcterms:modified xsi:type="dcterms:W3CDTF">2020-02-24T08:14:00Z</dcterms:modified>
</cp:coreProperties>
</file>