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0D" w:rsidRPr="00E87B0D" w:rsidRDefault="00E87B0D" w:rsidP="00E87B0D">
      <w:pPr>
        <w:shd w:val="clear" w:color="auto" w:fill="FFFFFF"/>
        <w:spacing w:after="0" w:line="285" w:lineRule="atLeast"/>
        <w:jc w:val="both"/>
        <w:rPr>
          <w:rFonts w:ascii="Arial" w:eastAsia="Times New Roman" w:hAnsi="Arial" w:cs="Arial"/>
          <w:sz w:val="21"/>
          <w:szCs w:val="21"/>
          <w:lang w:eastAsia="tr-TR"/>
        </w:rPr>
      </w:pPr>
      <w:r w:rsidRPr="00E87B0D">
        <w:rPr>
          <w:rFonts w:ascii="Arial" w:eastAsia="Times New Roman" w:hAnsi="Arial" w:cs="Arial"/>
          <w:sz w:val="21"/>
          <w:szCs w:val="21"/>
          <w:lang w:eastAsia="tr-TR"/>
        </w:rPr>
        <w:t>Bakanlığımız ile Bilim, Sanayi ve Teknoloji Bakanlığı ve Borusan Holding A.Ş. arasında imzalanan işbirliği protokolü çerçevesinde “Annemin İşi Benim Geleceğim Projesi” kapsamındaki ilk OSB kreşi, Sayın Bakanımız Ayşenur İslam’ın teşrifleri ile Adıyaman’da açılmıştır.</w:t>
      </w:r>
      <w:r w:rsidRPr="00E87B0D">
        <w:rPr>
          <w:rFonts w:ascii="Arial" w:eastAsia="Times New Roman" w:hAnsi="Arial" w:cs="Arial"/>
          <w:sz w:val="21"/>
          <w:szCs w:val="21"/>
          <w:lang w:eastAsia="tr-TR"/>
        </w:rPr>
        <w:br/>
      </w:r>
      <w:r w:rsidRPr="00E87B0D">
        <w:rPr>
          <w:rFonts w:ascii="Arial" w:eastAsia="Times New Roman" w:hAnsi="Arial" w:cs="Arial"/>
          <w:sz w:val="21"/>
          <w:szCs w:val="21"/>
          <w:lang w:eastAsia="tr-TR"/>
        </w:rPr>
        <w:br/>
        <w:t> </w:t>
      </w:r>
      <w:r w:rsidRPr="00E87B0D">
        <w:rPr>
          <w:rFonts w:ascii="Arial" w:eastAsia="Times New Roman" w:hAnsi="Arial" w:cs="Arial"/>
          <w:sz w:val="21"/>
          <w:szCs w:val="21"/>
          <w:lang w:eastAsia="tr-TR"/>
        </w:rPr>
        <w:br/>
      </w:r>
      <w:r w:rsidRPr="00E87B0D">
        <w:rPr>
          <w:rFonts w:ascii="Arial" w:eastAsia="Times New Roman" w:hAnsi="Arial" w:cs="Arial"/>
          <w:sz w:val="21"/>
          <w:szCs w:val="21"/>
          <w:lang w:eastAsia="tr-TR"/>
        </w:rPr>
        <w:br/>
        <w:t>Kadının Statüsü Genel Müdürlüğü, Bilim, Sanayi ve Teknoloji Bakanlığı ve Borusan Holding tarafından yürütülen çalışmalarda özellikle kadınların yoğun olarak çalıştığı 10 Organize Sanayi Bölgesinde (OSB) kreş açılması kararlaştırılmış olup, 21 Ocak 2013 tarihinde imzalanan protokol ile Annemin İşi Benim Geleceğim Projesi hayata geçirilmiştir. Başta kadın çalışanlar olmak üzere tüm OSB çalışanlarının faydalanacağı bu proje kapsamındaki ilk kreşin yapımı tamamlanmış olup, “Adıyaman Borusan Neşe Fabrikası Kreş ve Gündüz Bakımevinin” açılışı ise 25 Temmuz 2014 tarihinde Sayın Bakanımız Doç. Dr. Ayşenur İslam tarafından yapılmıştır.</w:t>
      </w:r>
      <w:r w:rsidRPr="00E87B0D">
        <w:rPr>
          <w:rFonts w:ascii="Arial" w:eastAsia="Times New Roman" w:hAnsi="Arial" w:cs="Arial"/>
          <w:sz w:val="21"/>
          <w:szCs w:val="21"/>
          <w:lang w:eastAsia="tr-TR"/>
        </w:rPr>
        <w:br/>
      </w:r>
      <w:r w:rsidRPr="00E87B0D">
        <w:rPr>
          <w:rFonts w:ascii="Arial" w:eastAsia="Times New Roman" w:hAnsi="Arial" w:cs="Arial"/>
          <w:sz w:val="21"/>
          <w:szCs w:val="21"/>
          <w:lang w:eastAsia="tr-TR"/>
        </w:rPr>
        <w:br/>
        <w:t>75 çocuk kapasiteli olarak tasarlanan kreşin işletim giderleri Adıyaman OSB tarafından karşılanmakta olup kayıt yaptırılan çocuk sayısı kreşin yarı kapasitesine ulaşmıştır.</w:t>
      </w:r>
      <w:r w:rsidRPr="00E87B0D">
        <w:rPr>
          <w:rFonts w:ascii="Arial" w:eastAsia="Times New Roman" w:hAnsi="Arial" w:cs="Arial"/>
          <w:sz w:val="21"/>
          <w:szCs w:val="21"/>
          <w:lang w:eastAsia="tr-TR"/>
        </w:rPr>
        <w:br/>
      </w:r>
      <w:r w:rsidRPr="00E87B0D">
        <w:rPr>
          <w:rFonts w:ascii="Arial" w:eastAsia="Times New Roman" w:hAnsi="Arial" w:cs="Arial"/>
          <w:sz w:val="21"/>
          <w:szCs w:val="21"/>
          <w:lang w:eastAsia="tr-TR"/>
        </w:rPr>
        <w:br/>
        <w:t>Genel Müdürlüğümüz, kreş kurulacak olan diğer illerdeki çalışmalarını Bilim, Sanayi ve Teknoloji Bakanlığı ve Borusan Holding ile birlikte yürütmekte olup Afyonkarahisar OSB’deki kreşin Eylül ayında açılması ve 2014 yılı sonuna kadar Balıkesir ve Malatya OSB’lerde kreşlerin temellerinin atılması planlanmaktadır. Bununla birlikte, kreş kurulacak diğer 6 il olan Şanlıurfa, Ordu-Fatsa, Karaman, Çorum, Mardin ve Diyarbakır OSB ile olan işbirliğine ilişkin çalışmalar ise devam etmektedir.</w:t>
      </w:r>
    </w:p>
    <w:p w:rsidR="00E87B0D" w:rsidRPr="00E87B0D" w:rsidRDefault="00E87B0D" w:rsidP="00E87B0D">
      <w:pPr>
        <w:shd w:val="clear" w:color="auto" w:fill="FFFFFF"/>
        <w:spacing w:after="75" w:line="285" w:lineRule="atLeast"/>
        <w:jc w:val="both"/>
        <w:rPr>
          <w:rFonts w:ascii="Arial" w:eastAsia="Times New Roman" w:hAnsi="Arial" w:cs="Arial"/>
          <w:sz w:val="21"/>
          <w:szCs w:val="21"/>
          <w:lang w:eastAsia="tr-TR"/>
        </w:rPr>
      </w:pPr>
      <w:r w:rsidRPr="00E87B0D">
        <w:rPr>
          <w:rFonts w:ascii="Arial" w:eastAsia="Times New Roman" w:hAnsi="Arial" w:cs="Arial"/>
          <w:noProof/>
          <w:color w:val="3CA5CC"/>
          <w:sz w:val="21"/>
          <w:szCs w:val="21"/>
          <w:bdr w:val="dotted" w:sz="6" w:space="3" w:color="808080" w:frame="1"/>
          <w:lang w:eastAsia="tr-TR"/>
        </w:rPr>
        <w:drawing>
          <wp:inline distT="0" distB="0" distL="0" distR="0" wp14:anchorId="124E5E56" wp14:editId="6385C974">
            <wp:extent cx="1266825" cy="952500"/>
            <wp:effectExtent l="0" t="0" r="9525" b="0"/>
            <wp:docPr id="1" name="Resim 1" descr="http://kadininstatusu.aile.gov.tr/data/54292429369dc32358ee29f2/kucuk/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4292429369dc32358ee29f2/kucuk/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87B0D">
        <w:rPr>
          <w:rFonts w:ascii="Arial" w:eastAsia="Times New Roman" w:hAnsi="Arial" w:cs="Arial"/>
          <w:noProof/>
          <w:color w:val="3CA5CC"/>
          <w:sz w:val="21"/>
          <w:szCs w:val="21"/>
          <w:bdr w:val="dotted" w:sz="6" w:space="3" w:color="808080" w:frame="1"/>
          <w:lang w:eastAsia="tr-TR"/>
        </w:rPr>
        <w:drawing>
          <wp:inline distT="0" distB="0" distL="0" distR="0" wp14:anchorId="1E8E5A88" wp14:editId="5633E2C1">
            <wp:extent cx="1266825" cy="952500"/>
            <wp:effectExtent l="0" t="0" r="9525" b="0"/>
            <wp:docPr id="2" name="Resim 2" descr="http://kadininstatusu.aile.gov.tr/data/54292429369dc32358ee29f2/kucuk/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4292429369dc32358ee29f2/kucuk/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87B0D">
        <w:rPr>
          <w:rFonts w:ascii="Arial" w:eastAsia="Times New Roman" w:hAnsi="Arial" w:cs="Arial"/>
          <w:noProof/>
          <w:color w:val="3CA5CC"/>
          <w:sz w:val="21"/>
          <w:szCs w:val="21"/>
          <w:bdr w:val="dotted" w:sz="6" w:space="3" w:color="808080" w:frame="1"/>
          <w:lang w:eastAsia="tr-TR"/>
        </w:rPr>
        <w:drawing>
          <wp:inline distT="0" distB="0" distL="0" distR="0" wp14:anchorId="1F8EEDAB" wp14:editId="49406DA5">
            <wp:extent cx="1266825" cy="952500"/>
            <wp:effectExtent l="0" t="0" r="9525" b="0"/>
            <wp:docPr id="3" name="Resim 3" descr="http://kadininstatusu.aile.gov.tr/data/54292429369dc32358ee29f2/kucuk/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4292429369dc32358ee29f2/kucuk/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87B0D">
        <w:rPr>
          <w:rFonts w:ascii="Arial" w:eastAsia="Times New Roman" w:hAnsi="Arial" w:cs="Arial"/>
          <w:noProof/>
          <w:color w:val="3CA5CC"/>
          <w:sz w:val="21"/>
          <w:szCs w:val="21"/>
          <w:bdr w:val="dotted" w:sz="6" w:space="3" w:color="808080" w:frame="1"/>
          <w:lang w:eastAsia="tr-TR"/>
        </w:rPr>
        <w:drawing>
          <wp:inline distT="0" distB="0" distL="0" distR="0" wp14:anchorId="47BB3971" wp14:editId="74979078">
            <wp:extent cx="952500" cy="1266825"/>
            <wp:effectExtent l="0" t="0" r="0" b="9525"/>
            <wp:docPr id="4" name="Resim 4" descr="http://kadininstatusu.aile.gov.tr/data/54292429369dc32358ee29f2/kucuk/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4292429369dc32358ee29f2/kucuk/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E87B0D">
        <w:rPr>
          <w:rFonts w:ascii="Arial" w:eastAsia="Times New Roman" w:hAnsi="Arial" w:cs="Arial"/>
          <w:noProof/>
          <w:color w:val="3CA5CC"/>
          <w:sz w:val="21"/>
          <w:szCs w:val="21"/>
          <w:bdr w:val="dotted" w:sz="6" w:space="3" w:color="808080" w:frame="1"/>
          <w:lang w:eastAsia="tr-TR"/>
        </w:rPr>
        <w:drawing>
          <wp:inline distT="0" distB="0" distL="0" distR="0" wp14:anchorId="758E456D" wp14:editId="6E0A4DEC">
            <wp:extent cx="1266825" cy="952500"/>
            <wp:effectExtent l="0" t="0" r="9525" b="0"/>
            <wp:docPr id="5" name="Resim 5" descr="http://kadininstatusu.aile.gov.tr/data/54292429369dc32358ee29f2/kucuk/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4292429369dc32358ee29f2/kucuk/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87B0D">
        <w:rPr>
          <w:rFonts w:ascii="Arial" w:eastAsia="Times New Roman" w:hAnsi="Arial" w:cs="Arial"/>
          <w:noProof/>
          <w:color w:val="3CA5CC"/>
          <w:sz w:val="21"/>
          <w:szCs w:val="21"/>
          <w:bdr w:val="dotted" w:sz="6" w:space="3" w:color="808080" w:frame="1"/>
          <w:lang w:eastAsia="tr-TR"/>
        </w:rPr>
        <w:drawing>
          <wp:inline distT="0" distB="0" distL="0" distR="0" wp14:anchorId="1C5C4328" wp14:editId="1A892914">
            <wp:extent cx="1266825" cy="952500"/>
            <wp:effectExtent l="0" t="0" r="9525" b="0"/>
            <wp:docPr id="6" name="Resim 6" descr="http://kadininstatusu.aile.gov.tr/data/54292429369dc32358ee29f2/kucuk/1-crop-751x34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4292429369dc32358ee29f2/kucuk/1-crop-751x34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87B0D">
        <w:rPr>
          <w:rFonts w:ascii="Arial" w:eastAsia="Times New Roman" w:hAnsi="Arial" w:cs="Arial"/>
          <w:noProof/>
          <w:color w:val="3CA5CC"/>
          <w:sz w:val="21"/>
          <w:szCs w:val="21"/>
          <w:bdr w:val="dotted" w:sz="6" w:space="3" w:color="808080" w:frame="1"/>
          <w:lang w:eastAsia="tr-TR"/>
        </w:rPr>
        <w:drawing>
          <wp:inline distT="0" distB="0" distL="0" distR="0" wp14:anchorId="1AF9AC0D" wp14:editId="774A22A5">
            <wp:extent cx="1266825" cy="952500"/>
            <wp:effectExtent l="0" t="0" r="9525" b="0"/>
            <wp:docPr id="7" name="Resim 7" descr="http://kadininstatusu.aile.gov.tr/data/54292429369dc32358ee29f2/kucuk/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4292429369dc32358ee29f2/kucuk/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87B0D">
        <w:rPr>
          <w:rFonts w:ascii="Arial" w:eastAsia="Times New Roman" w:hAnsi="Arial" w:cs="Arial"/>
          <w:sz w:val="21"/>
          <w:szCs w:val="21"/>
          <w:lang w:eastAsia="tr-TR"/>
        </w:rPr>
        <w:pict/>
      </w:r>
    </w:p>
    <w:p w:rsidR="00E87B0D" w:rsidRPr="00E87B0D" w:rsidRDefault="00E87B0D" w:rsidP="00E87B0D">
      <w:pPr>
        <w:shd w:val="clear" w:color="auto" w:fill="FFFFFF"/>
        <w:spacing w:before="100" w:beforeAutospacing="1" w:after="100" w:afterAutospacing="1" w:line="285" w:lineRule="atLeast"/>
        <w:rPr>
          <w:rFonts w:ascii="Arial" w:eastAsia="Times New Roman" w:hAnsi="Arial" w:cs="Arial"/>
          <w:sz w:val="21"/>
          <w:szCs w:val="21"/>
          <w:lang w:eastAsia="tr-TR"/>
        </w:rPr>
      </w:pPr>
      <w:r w:rsidRPr="00E87B0D">
        <w:rPr>
          <w:rFonts w:ascii="Arial" w:eastAsia="Times New Roman" w:hAnsi="Arial" w:cs="Arial"/>
          <w:sz w:val="21"/>
          <w:szCs w:val="21"/>
          <w:lang w:eastAsia="tr-TR"/>
        </w:rPr>
        <w:t> </w:t>
      </w:r>
    </w:p>
    <w:p w:rsidR="00E87B0D" w:rsidRPr="00E87B0D" w:rsidRDefault="00E87B0D" w:rsidP="00E87B0D">
      <w:pPr>
        <w:shd w:val="clear" w:color="auto" w:fill="FFFFFF"/>
        <w:spacing w:line="240" w:lineRule="auto"/>
        <w:rPr>
          <w:rFonts w:ascii="Roboto" w:eastAsia="Times New Roman" w:hAnsi="Roboto" w:cs="Times New Roman"/>
          <w:sz w:val="21"/>
          <w:szCs w:val="21"/>
          <w:lang w:eastAsia="tr-TR"/>
        </w:rPr>
      </w:pPr>
    </w:p>
    <w:p w:rsidR="00376D3B" w:rsidRDefault="00376D3B">
      <w:bookmarkStart w:id="0" w:name="_GoBack"/>
      <w:bookmarkEnd w:id="0"/>
    </w:p>
    <w:sectPr w:rsidR="00376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Roboto">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D"/>
    <w:rsid w:val="00376D3B"/>
    <w:rsid w:val="00E87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3053">
      <w:bodyDiv w:val="1"/>
      <w:marLeft w:val="0"/>
      <w:marRight w:val="0"/>
      <w:marTop w:val="0"/>
      <w:marBottom w:val="0"/>
      <w:divBdr>
        <w:top w:val="none" w:sz="0" w:space="0" w:color="auto"/>
        <w:left w:val="none" w:sz="0" w:space="0" w:color="auto"/>
        <w:bottom w:val="none" w:sz="0" w:space="0" w:color="auto"/>
        <w:right w:val="none" w:sz="0" w:space="0" w:color="auto"/>
      </w:divBdr>
      <w:divsChild>
        <w:div w:id="997030972">
          <w:marLeft w:val="0"/>
          <w:marRight w:val="0"/>
          <w:marTop w:val="0"/>
          <w:marBottom w:val="0"/>
          <w:divBdr>
            <w:top w:val="none" w:sz="0" w:space="0" w:color="auto"/>
            <w:left w:val="none" w:sz="0" w:space="0" w:color="auto"/>
            <w:bottom w:val="none" w:sz="0" w:space="0" w:color="auto"/>
            <w:right w:val="none" w:sz="0" w:space="0" w:color="auto"/>
          </w:divBdr>
          <w:divsChild>
            <w:div w:id="1031372380">
              <w:marLeft w:val="0"/>
              <w:marRight w:val="0"/>
              <w:marTop w:val="0"/>
              <w:marBottom w:val="0"/>
              <w:divBdr>
                <w:top w:val="none" w:sz="0" w:space="0" w:color="auto"/>
                <w:left w:val="none" w:sz="0" w:space="0" w:color="auto"/>
                <w:bottom w:val="none" w:sz="0" w:space="0" w:color="auto"/>
                <w:right w:val="none" w:sz="0" w:space="0" w:color="auto"/>
              </w:divBdr>
              <w:divsChild>
                <w:div w:id="414206462">
                  <w:marLeft w:val="0"/>
                  <w:marRight w:val="0"/>
                  <w:marTop w:val="0"/>
                  <w:marBottom w:val="0"/>
                  <w:divBdr>
                    <w:top w:val="none" w:sz="0" w:space="0" w:color="auto"/>
                    <w:left w:val="none" w:sz="0" w:space="0" w:color="auto"/>
                    <w:bottom w:val="none" w:sz="0" w:space="0" w:color="auto"/>
                    <w:right w:val="none" w:sz="0" w:space="0" w:color="auto"/>
                  </w:divBdr>
                  <w:divsChild>
                    <w:div w:id="1418015660">
                      <w:marLeft w:val="0"/>
                      <w:marRight w:val="0"/>
                      <w:marTop w:val="450"/>
                      <w:marBottom w:val="0"/>
                      <w:divBdr>
                        <w:top w:val="none" w:sz="0" w:space="0" w:color="auto"/>
                        <w:left w:val="none" w:sz="0" w:space="0" w:color="auto"/>
                        <w:bottom w:val="none" w:sz="0" w:space="0" w:color="auto"/>
                        <w:right w:val="none" w:sz="0" w:space="0" w:color="auto"/>
                      </w:divBdr>
                      <w:divsChild>
                        <w:div w:id="703755721">
                          <w:marLeft w:val="75"/>
                          <w:marRight w:val="75"/>
                          <w:marTop w:val="75"/>
                          <w:marBottom w:val="75"/>
                          <w:divBdr>
                            <w:top w:val="none" w:sz="0" w:space="0" w:color="auto"/>
                            <w:left w:val="none" w:sz="0" w:space="0" w:color="auto"/>
                            <w:bottom w:val="none" w:sz="0" w:space="0" w:color="auto"/>
                            <w:right w:val="none" w:sz="0" w:space="0" w:color="auto"/>
                          </w:divBdr>
                        </w:div>
                      </w:divsChild>
                    </w:div>
                    <w:div w:id="1773277486">
                      <w:marLeft w:val="300"/>
                      <w:marRight w:val="0"/>
                      <w:marTop w:val="7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4292429369dc32358ee29f2/buyuk/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dininstatusu.aile.gov.tr/data/54292429369dc32358ee29f2/buyuk/2.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4292429369dc32358ee29f2/buyuk/4.jpg" TargetMode="External"/><Relationship Id="rId5" Type="http://schemas.openxmlformats.org/officeDocument/2006/relationships/hyperlink" Target="http://kadininstatusu.aile.gov.tr/data/54292429369dc32358ee29f2/buyuk/1.jpg" TargetMode="External"/><Relationship Id="rId15" Type="http://schemas.openxmlformats.org/officeDocument/2006/relationships/hyperlink" Target="http://kadininstatusu.aile.gov.tr/data/54292429369dc32358ee29f2/buyuk/1-crop-751x349.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adininstatusu.aile.gov.tr/data/54292429369dc32358ee29f2/buyuk/3.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1</cp:revision>
  <dcterms:created xsi:type="dcterms:W3CDTF">2015-07-21T11:41:00Z</dcterms:created>
  <dcterms:modified xsi:type="dcterms:W3CDTF">2015-07-21T11:42:00Z</dcterms:modified>
</cp:coreProperties>
</file>