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93" w:rsidRDefault="00877C93" w:rsidP="009C5F67">
      <w:pPr>
        <w:jc w:val="both"/>
        <w:rPr>
          <w:b/>
          <w:sz w:val="24"/>
        </w:rPr>
      </w:pPr>
      <w:r w:rsidRPr="00877C93">
        <w:rPr>
          <w:b/>
          <w:sz w:val="24"/>
        </w:rPr>
        <w:t xml:space="preserve"> “İstanbul Sözleşmesinin 3. Yılında Kadının İnsan Haklarındaki Gelişmeler” Konulu Konferans</w:t>
      </w:r>
      <w:r w:rsidR="009C5F67">
        <w:rPr>
          <w:b/>
          <w:sz w:val="24"/>
        </w:rPr>
        <w:t xml:space="preserve"> (</w:t>
      </w:r>
      <w:r w:rsidR="009C5F67" w:rsidRPr="00877C93">
        <w:rPr>
          <w:b/>
          <w:sz w:val="24"/>
        </w:rPr>
        <w:t>6-8 Kasım 2013</w:t>
      </w:r>
      <w:r w:rsidR="009C5F67">
        <w:rPr>
          <w:b/>
          <w:sz w:val="24"/>
        </w:rPr>
        <w:t>)</w:t>
      </w:r>
    </w:p>
    <w:p w:rsidR="009C5F67" w:rsidRDefault="009C5F67" w:rsidP="009C5F67">
      <w:pPr>
        <w:jc w:val="both"/>
      </w:pPr>
    </w:p>
    <w:p w:rsidR="00877C93" w:rsidRDefault="00877C93" w:rsidP="00877C93">
      <w:pPr>
        <w:jc w:val="both"/>
      </w:pPr>
      <w:r>
        <w:t xml:space="preserve">Aile ve Sosyal Politikalar Bakanlığı Kadının Statüsü Genel Müdürlüğü tarafından Avrupa Konseyi (AK), Avrupa Birliği (AB) Komisyonu ve UN Women ortaklığında düzenlenen “İstanbul Sözleşmesinin 3. Yılında Kadının İnsan Haklarındaki Gelişmeler” konferansının açılış konuşmalarını Aile ve Sosyal Politikalar Bakanı Sayın </w:t>
      </w:r>
      <w:r>
        <w:tab/>
        <w:t xml:space="preserve">Fatma ŞAHİN, Avrupa Komisyonu Genişlemeden Sorumlu Üyesi Sayın Stefan FÜLE,  Avrupa Konseyi Adalet ve İnsan Onuru Direktörü Sayın Marja </w:t>
      </w:r>
      <w:proofErr w:type="spellStart"/>
      <w:r>
        <w:t>Routanen</w:t>
      </w:r>
      <w:proofErr w:type="spellEnd"/>
      <w:r>
        <w:t xml:space="preserve">, Avrupa Parlamentosu Milletvekili Sayın Emine </w:t>
      </w:r>
      <w:proofErr w:type="gramStart"/>
      <w:r>
        <w:t>BOZKURT  ve</w:t>
      </w:r>
      <w:proofErr w:type="gramEnd"/>
      <w:r>
        <w:t xml:space="preserve"> UN Women Avrupa ve Orta Asya Atanmış Bölgesel Direktörü Sayın </w:t>
      </w:r>
      <w:proofErr w:type="spellStart"/>
      <w:r>
        <w:t>Ingibjorg</w:t>
      </w:r>
      <w:proofErr w:type="spellEnd"/>
      <w:r>
        <w:t xml:space="preserve"> </w:t>
      </w:r>
      <w:proofErr w:type="spellStart"/>
      <w:r>
        <w:t>Solrun</w:t>
      </w:r>
      <w:proofErr w:type="spellEnd"/>
      <w:r>
        <w:t xml:space="preserve"> GISLADOTTIR gerçekleştirmişlerdir.</w:t>
      </w:r>
    </w:p>
    <w:p w:rsidR="00877C93" w:rsidRDefault="00877C93" w:rsidP="00877C93">
      <w:pPr>
        <w:jc w:val="both"/>
      </w:pPr>
      <w:r>
        <w:t xml:space="preserve">Konferansta İstanbul Sözleşmesi Yazım Süreci (CAHVIO) Türkiye Delegesi Sayın Feride ACAR kolaylaştırıcılığında “Sözleşmenin İmzalanması ve Onaylanması – Ülke Tecrübeleri” ve T.B.M.M Kadın Erkek Fırsat Eşitliği Komisyonu Başkanı Sayın Azize Sibel GÖNÜL ‘ün kolaylaştırıcılığında “Sözleşmenin Kadına Yönelik Şiddetle Mücadeleye Sunduğu Katkılar ve Küresel Bir Araç Olarak İstanbul Sözleşmesi” olmak üzere 2 Oturum gerçekleşmiştir. </w:t>
      </w:r>
    </w:p>
    <w:p w:rsidR="00877C93" w:rsidRDefault="00877C93" w:rsidP="00877C93">
      <w:pPr>
        <w:jc w:val="both"/>
      </w:pPr>
      <w:r>
        <w:t xml:space="preserve">Konferansın ilk oturumunda sözleşmeyi onaylayan ülkelerde, onay tarihinden bugüne kadına yönelik şiddetle mücadelede ulusal düzeyde gerçekleşen gelişmelere değinilmiş, sözleşmenin ülkelerin iç hukukuna nasıl yansıtıldığı aktarılmıştır. Oturumda Sayın Bakanımız Fatma Şahin’in yanı sıra, Sözleşmeyi onaylayan İtalya ve Arnavutluk’tan </w:t>
      </w:r>
      <w:bookmarkStart w:id="0" w:name="_GoBack"/>
      <w:bookmarkEnd w:id="0"/>
      <w:r>
        <w:t xml:space="preserve">muadil Bakan ve Bakan Yardımcıları konuşma yapmıştır. </w:t>
      </w:r>
    </w:p>
    <w:p w:rsidR="00877C93" w:rsidRDefault="00877C93" w:rsidP="00877C93">
      <w:pPr>
        <w:jc w:val="both"/>
      </w:pPr>
      <w:r>
        <w:t xml:space="preserve">İkinci oturumda ise Sözleşmenin yazım sürecinde yer alan uzmanlar ve uluslararası kuruluşların temsilcileri, Sözleşmenin kadına yönelik şiddetle mücadeleye sunduğu katkılara, veri toplama ve diğer hususlardaki ülke yükümlülüklerine ve uluslararası görünürlüğüne değinen sunumlar gerçekleştirmiştir. </w:t>
      </w:r>
    </w:p>
    <w:p w:rsidR="00877C93" w:rsidRDefault="00877C93" w:rsidP="00877C93">
      <w:pPr>
        <w:jc w:val="both"/>
      </w:pPr>
      <w:r>
        <w:t>Toplantıya üst düzey AK, BM, AB yetkilileri çeşitli ülkelerden Bakanlar ve ülkemizden ilgili kurum, kuruluş ve sivil toplum kuruluşları temsilcileri katılım sağlamıştır.</w:t>
      </w:r>
    </w:p>
    <w:p w:rsidR="00877C93" w:rsidRDefault="00877C93" w:rsidP="00877C93">
      <w:pPr>
        <w:jc w:val="both"/>
      </w:pPr>
      <w:r>
        <w:t xml:space="preserve">Konferans UNDP Avrupa ve Bağımsız Devletler Topluluğu Bölge Direktörü Sayın Cihan </w:t>
      </w:r>
      <w:proofErr w:type="spellStart"/>
      <w:r>
        <w:t>SULTANOĞLU’nun</w:t>
      </w:r>
      <w:proofErr w:type="spellEnd"/>
      <w:r>
        <w:t xml:space="preserve"> konuşmaları ve Aile ve Sosyal Politikalar Bakanlığı Kadının Statüsü Genel Müdürü Sayın İsmet YILDIZ </w:t>
      </w:r>
      <w:proofErr w:type="spellStart"/>
      <w:r>
        <w:t>POLAT’ın</w:t>
      </w:r>
      <w:proofErr w:type="spellEnd"/>
      <w:r>
        <w:t xml:space="preserve"> değerlendirmeleri ile sona ermiştir.</w:t>
      </w:r>
    </w:p>
    <w:p w:rsidR="003A3B0F" w:rsidRDefault="003A3B0F"/>
    <w:sectPr w:rsidR="003A3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93"/>
    <w:rsid w:val="003A3B0F"/>
    <w:rsid w:val="00877C93"/>
    <w:rsid w:val="009C5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Engin Var</dc:creator>
  <cp:lastModifiedBy>Onur Engin Var</cp:lastModifiedBy>
  <cp:revision>2</cp:revision>
  <dcterms:created xsi:type="dcterms:W3CDTF">2015-12-23T13:10:00Z</dcterms:created>
  <dcterms:modified xsi:type="dcterms:W3CDTF">2015-12-25T11:53:00Z</dcterms:modified>
</cp:coreProperties>
</file>